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济源市教育工会2019年“双节”送温暖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困难职工登记表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1500"/>
        <w:gridCol w:w="780"/>
        <w:gridCol w:w="225"/>
        <w:gridCol w:w="1770"/>
        <w:gridCol w:w="180"/>
        <w:gridCol w:w="720"/>
        <w:gridCol w:w="1155"/>
        <w:gridCol w:w="72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月收入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4"/>
                <w:szCs w:val="24"/>
                <w:vertAlign w:val="baseline"/>
                <w:lang w:val="en-US" w:eastAsia="zh-CN"/>
              </w:rPr>
              <w:t>家庭年总收入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8522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申请救助原因：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申请人（签字）：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522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（签章）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522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中心校（市直学校）工会意见：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（签章）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522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工会意见：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（签章）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实际救助</w:t>
            </w:r>
          </w:p>
        </w:tc>
        <w:tc>
          <w:tcPr>
            <w:tcW w:w="778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元（银行卡号：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6E2A"/>
    <w:rsid w:val="62576E2A"/>
    <w:rsid w:val="66972A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2018-12-04T03:28:00Z</dcterms:created>
  <dc:creator>miss杨</dc:creator>
  <cp:lastModifiedBy>miss杨</cp:lastModifiedBy>
  <dcterms:modified xsi:type="dcterms:W3CDTF">2018-12-04T03:42:51Z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